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jc w:val="righ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DESTINATAIRE</w: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jc w:val="right"/>
        <w:rPr>
          <w:rFonts w:ascii="Helvetica Neue" w:cs="Helvetica Neue" w:eastAsia="Helvetica Neue" w:hAnsi="Helvetica Neue"/>
          <w:sz w:val="22"/>
          <w:szCs w:val="22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Nom du destinataire</w:t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jc w:val="right"/>
        <w:rPr>
          <w:rFonts w:ascii="Helvetica Neue" w:cs="Helvetica Neue" w:eastAsia="Helvetica Neue" w:hAnsi="Helvetica Neue"/>
          <w:sz w:val="22"/>
          <w:szCs w:val="22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Adresse</w: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jc w:val="righ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Éventuellement numéro d’entreprise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jc w:val="righ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jc w:val="righ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jc w:val="righ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Date exacte de création de la facture (jour, mois, année)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FACTURE 2024-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highlight w:val="yellow"/>
          <w:rtl w:val="0"/>
        </w:rPr>
        <w:t xml:space="preserve">XX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 (merci de vérifier sur la Dropbox avant de choisir un numéro de facture)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OBJET :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Description succincte de l’objet de la facture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MONTANT :  </w:t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highlight w:val="yellow"/>
          <w:rtl w:val="0"/>
        </w:rPr>
        <w:t xml:space="preserve">Montant en chiffre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 EUROS TTC (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highlight w:val="yellow"/>
          <w:rtl w:val="0"/>
        </w:rPr>
        <w:t xml:space="preserve">Montant en toutes lettres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 Euros Toutes Taxes Comprises)</w:t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XXX ASBL non assujettie à la TVA – exemption en vertu de l’article 44§2 du code de la TVA belge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(si c’est le cas… 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 VERSER SUR LE COMPTE : 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IBAN :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left" w:leader="none" w:pos="0"/>
        </w:tabs>
        <w:ind w:lef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BIC :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1957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Ouvert au nom de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XXXX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asbl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0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Banque :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4253"/>
        </w:tabs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0"/>
        </w:tabs>
        <w:rPr>
          <w:rFonts w:ascii="Helvetica Neue" w:cs="Helvetica Neue" w:eastAsia="Helvetica Neue" w:hAnsi="Helvetica Neue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Communication: Facture 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u w:val="single"/>
          <w:rtl w:val="0"/>
        </w:rPr>
        <w:t xml:space="preserve">XX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 –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yellow"/>
          <w:u w:val="single"/>
          <w:rtl w:val="0"/>
        </w:rPr>
        <w:t xml:space="preserve">Votre Nom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567" w:top="630" w:left="1451" w:right="951" w:header="720" w:footer="2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left" w:leader="none" w:pos="4253"/>
      </w:tabs>
      <w:jc w:val="right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2"/>
        <w:szCs w:val="22"/>
        <w:highlight w:val="yellow"/>
        <w:rtl w:val="0"/>
      </w:rPr>
      <w:t xml:space="preserve">Coordonnées complètes de votre ASBL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4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768"/>
      </w:tabs>
      <w:spacing w:after="0" w:before="0" w:line="240" w:lineRule="auto"/>
      <w:ind w:left="-709" w:right="-675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LOGO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1872" w:hanging="432"/>
      </w:pPr>
      <w:rPr/>
    </w:lvl>
    <w:lvl w:ilvl="1">
      <w:start w:val="1"/>
      <w:numFmt w:val="decimal"/>
      <w:lvlText w:val=""/>
      <w:lvlJc w:val="left"/>
      <w:pPr>
        <w:ind w:left="2016" w:hanging="576"/>
      </w:pPr>
      <w:rPr/>
    </w:lvl>
    <w:lvl w:ilvl="2">
      <w:start w:val="1"/>
      <w:numFmt w:val="decimal"/>
      <w:lvlText w:val=""/>
      <w:lvlJc w:val="left"/>
      <w:pPr>
        <w:ind w:left="2160" w:hanging="720"/>
      </w:pPr>
      <w:rPr/>
    </w:lvl>
    <w:lvl w:ilvl="3">
      <w:start w:val="1"/>
      <w:numFmt w:val="decimal"/>
      <w:lvlText w:val=""/>
      <w:lvlJc w:val="left"/>
      <w:pPr>
        <w:ind w:left="2304" w:hanging="864"/>
      </w:pPr>
      <w:rPr/>
    </w:lvl>
    <w:lvl w:ilvl="4">
      <w:start w:val="1"/>
      <w:numFmt w:val="decimal"/>
      <w:lvlText w:val=""/>
      <w:lvlJc w:val="left"/>
      <w:pPr>
        <w:ind w:left="2448" w:hanging="1008"/>
      </w:pPr>
      <w:rPr/>
    </w:lvl>
    <w:lvl w:ilvl="5">
      <w:start w:val="1"/>
      <w:numFmt w:val="decimal"/>
      <w:lvlText w:val=""/>
      <w:lvlJc w:val="left"/>
      <w:pPr>
        <w:ind w:left="2592" w:hanging="1152"/>
      </w:pPr>
      <w:rPr/>
    </w:lvl>
    <w:lvl w:ilvl="6">
      <w:start w:val="1"/>
      <w:numFmt w:val="decimal"/>
      <w:lvlText w:val=""/>
      <w:lvlJc w:val="left"/>
      <w:pPr>
        <w:ind w:left="2736" w:hanging="1295.9999999999998"/>
      </w:pPr>
      <w:rPr/>
    </w:lvl>
    <w:lvl w:ilvl="7">
      <w:start w:val="1"/>
      <w:numFmt w:val="decimal"/>
      <w:lvlText w:val=""/>
      <w:lvlJc w:val="left"/>
      <w:pPr>
        <w:ind w:left="2880" w:hanging="1440"/>
      </w:pPr>
      <w:rPr/>
    </w:lvl>
    <w:lvl w:ilvl="8">
      <w:start w:val="1"/>
      <w:numFmt w:val="decimal"/>
      <w:lvlText w:val=""/>
      <w:lvlJc w:val="left"/>
      <w:pPr>
        <w:ind w:left="3024" w:hanging="1584.000000000000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7C6B"/>
    <w:rPr>
      <w:sz w:val="24"/>
      <w:szCs w:val="24"/>
      <w:lang w:eastAsia="en-US"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rsid w:val="00AF47A6"/>
    <w:rPr>
      <w:color w:val="0000ff"/>
      <w:u w:val="single"/>
    </w:rPr>
  </w:style>
  <w:style w:type="character" w:styleId="Lienhypertextesuivivisit">
    <w:name w:val="FollowedHyperlink"/>
    <w:rsid w:val="003E0543"/>
    <w:rPr>
      <w:color w:val="800080"/>
      <w:u w:val="single"/>
    </w:rPr>
  </w:style>
  <w:style w:type="paragraph" w:styleId="En-tte">
    <w:name w:val="header"/>
    <w:basedOn w:val="Normal"/>
    <w:rsid w:val="00F549C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 w:val="1"/>
    <w:rsid w:val="00F549C7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6or+CMksdT/oBb2tNbyDoIDzaA==">CgMxLjA4AHIhMXJjaGtEeDNoZUs5R0J2NkRja3hZSjFZdkplODlUd0Fj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2024-01-31T10:53:00Z</dcterms:created>
  <dc:creator>Simon Siegmann</dc:creator>
</cp:coreProperties>
</file>